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23" w:rsidRPr="00AE1C17" w:rsidRDefault="00AE1C17" w:rsidP="00AE1C17">
      <w:pPr>
        <w:jc w:val="center"/>
        <w:rPr>
          <w:rFonts w:ascii="Comic Sans MS" w:hAnsi="Comic Sans MS"/>
          <w:u w:val="single"/>
        </w:rPr>
      </w:pPr>
      <w:r w:rsidRPr="00AE1C17">
        <w:rPr>
          <w:rFonts w:ascii="Comic Sans MS" w:hAnsi="Comic Sans MS"/>
          <w:u w:val="single"/>
        </w:rPr>
        <w:t>Demographic Data</w:t>
      </w:r>
    </w:p>
    <w:p w:rsidR="00AE1C17" w:rsidRPr="00AE1C17" w:rsidRDefault="00AE1C17">
      <w:p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>Objectives</w:t>
      </w:r>
    </w:p>
    <w:p w:rsidR="00AE1C17" w:rsidRPr="00AE1C17" w:rsidRDefault="00AE1C17">
      <w:p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 xml:space="preserve">Students should be able to:                             </w:t>
      </w:r>
      <w:r>
        <w:rPr>
          <w:rFonts w:ascii="Comic Sans MS" w:hAnsi="Comic Sans MS"/>
          <w:sz w:val="28"/>
          <w:szCs w:val="28"/>
        </w:rPr>
        <w:t xml:space="preserve">                    </w:t>
      </w:r>
      <w:r w:rsidRPr="00AE1C17">
        <w:rPr>
          <w:rFonts w:ascii="Comic Sans MS" w:hAnsi="Comic Sans MS"/>
          <w:sz w:val="28"/>
          <w:szCs w:val="28"/>
        </w:rPr>
        <w:t>CHECKLIST</w:t>
      </w:r>
    </w:p>
    <w:p w:rsidR="00AE1C17" w:rsidRPr="00AE1C17" w:rsidRDefault="00AE1C17" w:rsidP="00AE1C1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 xml:space="preserve">Recognise a population pyramid           </w:t>
      </w:r>
      <w:r>
        <w:rPr>
          <w:rFonts w:ascii="Comic Sans MS" w:hAnsi="Comic Sans MS"/>
          <w:sz w:val="28"/>
          <w:szCs w:val="28"/>
        </w:rPr>
        <w:t xml:space="preserve">                                     </w:t>
      </w:r>
      <w:r w:rsidRPr="00AE1C17">
        <w:rPr>
          <w:rFonts w:ascii="Comic Sans MS" w:hAnsi="Comic Sans MS"/>
          <w:sz w:val="28"/>
          <w:szCs w:val="28"/>
        </w:rPr>
        <w:t xml:space="preserve"> □</w:t>
      </w:r>
    </w:p>
    <w:p w:rsidR="00AE1C17" w:rsidRPr="00AE1C17" w:rsidRDefault="00AE1C17" w:rsidP="00AE1C1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 xml:space="preserve">Construct a population pyramid           </w:t>
      </w:r>
      <w:r>
        <w:rPr>
          <w:rFonts w:ascii="Comic Sans MS" w:hAnsi="Comic Sans MS"/>
          <w:sz w:val="28"/>
          <w:szCs w:val="28"/>
        </w:rPr>
        <w:t xml:space="preserve">                             </w:t>
      </w:r>
      <w:r w:rsidRPr="00AE1C1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AE1C17">
        <w:rPr>
          <w:rFonts w:ascii="Comic Sans MS" w:hAnsi="Comic Sans MS"/>
          <w:sz w:val="28"/>
          <w:szCs w:val="28"/>
        </w:rPr>
        <w:t xml:space="preserve"> □</w:t>
      </w:r>
    </w:p>
    <w:p w:rsidR="00AE1C17" w:rsidRPr="00AE1C17" w:rsidRDefault="00AE1C17" w:rsidP="00AE1C1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 xml:space="preserve">Analyse a population pyramid             </w:t>
      </w:r>
      <w:r>
        <w:rPr>
          <w:rFonts w:ascii="Comic Sans MS" w:hAnsi="Comic Sans MS"/>
          <w:sz w:val="28"/>
          <w:szCs w:val="28"/>
        </w:rPr>
        <w:t xml:space="preserve">                              </w:t>
      </w:r>
      <w:r w:rsidRPr="00AE1C17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AE1C17">
        <w:rPr>
          <w:rFonts w:ascii="Comic Sans MS" w:hAnsi="Comic Sans MS"/>
          <w:sz w:val="28"/>
          <w:szCs w:val="28"/>
        </w:rPr>
        <w:t xml:space="preserve"> □       </w:t>
      </w:r>
    </w:p>
    <w:p w:rsidR="00AE1C17" w:rsidRPr="00AE1C17" w:rsidRDefault="00AE1C17" w:rsidP="00AE1C1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B1A6E">
        <w:rPr>
          <w:rFonts w:ascii="Comic Sans MS" w:hAnsi="Comic Sans MS"/>
          <w:sz w:val="24"/>
          <w:szCs w:val="24"/>
        </w:rPr>
        <w:t>Understand the terms  fertility rate,</w:t>
      </w:r>
      <w:r w:rsidR="00AB1A6E" w:rsidRPr="00AB1A6E">
        <w:rPr>
          <w:rFonts w:ascii="Comic Sans MS" w:hAnsi="Comic Sans MS"/>
          <w:sz w:val="24"/>
          <w:szCs w:val="24"/>
        </w:rPr>
        <w:t xml:space="preserve"> mortality rate and birth rate</w:t>
      </w:r>
      <w:r w:rsidRPr="00AB1A6E">
        <w:rPr>
          <w:rFonts w:ascii="Comic Sans MS" w:hAnsi="Comic Sans MS"/>
          <w:sz w:val="24"/>
          <w:szCs w:val="24"/>
        </w:rPr>
        <w:t xml:space="preserve">         </w:t>
      </w:r>
      <w:r w:rsidR="00AB1A6E" w:rsidRPr="00AB1A6E">
        <w:rPr>
          <w:rFonts w:ascii="Comic Sans MS" w:hAnsi="Comic Sans MS"/>
          <w:sz w:val="24"/>
          <w:szCs w:val="24"/>
        </w:rPr>
        <w:t xml:space="preserve">□ </w:t>
      </w:r>
      <w:r w:rsidRPr="00AB1A6E">
        <w:rPr>
          <w:rFonts w:ascii="Comic Sans MS" w:hAnsi="Comic Sans MS"/>
          <w:sz w:val="24"/>
          <w:szCs w:val="24"/>
        </w:rPr>
        <w:t xml:space="preserve">                                                           </w:t>
      </w:r>
    </w:p>
    <w:p w:rsidR="00AE1C17" w:rsidRPr="00AE1C17" w:rsidRDefault="00AE1C17" w:rsidP="00AE1C17">
      <w:pPr>
        <w:pStyle w:val="ListParagraph"/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sz w:val="28"/>
          <w:szCs w:val="28"/>
        </w:rPr>
        <w:t xml:space="preserve"> </w:t>
      </w:r>
    </w:p>
    <w:p w:rsidR="00AE1C17" w:rsidRPr="00AE1C17" w:rsidRDefault="00AE1C17" w:rsidP="00AE1C17">
      <w:pPr>
        <w:rPr>
          <w:rFonts w:ascii="Comic Sans MS" w:hAnsi="Comic Sans MS"/>
          <w:sz w:val="28"/>
          <w:szCs w:val="28"/>
        </w:rPr>
      </w:pPr>
      <w:r w:rsidRPr="00AE1C17">
        <w:rPr>
          <w:rFonts w:ascii="Comic Sans MS" w:hAnsi="Comic Sans MS"/>
          <w:b/>
          <w:bCs/>
          <w:sz w:val="28"/>
          <w:szCs w:val="28"/>
        </w:rPr>
        <w:t>Demographics</w:t>
      </w:r>
      <w:r w:rsidRPr="00AE1C17">
        <w:rPr>
          <w:rFonts w:ascii="Comic Sans MS" w:hAnsi="Comic Sans MS"/>
          <w:sz w:val="28"/>
          <w:szCs w:val="28"/>
        </w:rPr>
        <w:t> </w:t>
      </w:r>
      <w:proofErr w:type="gramStart"/>
      <w:r w:rsidRPr="00AE1C17">
        <w:rPr>
          <w:rFonts w:ascii="Comic Sans MS" w:hAnsi="Comic Sans MS"/>
          <w:sz w:val="28"/>
          <w:szCs w:val="28"/>
        </w:rPr>
        <w:t>is</w:t>
      </w:r>
      <w:proofErr w:type="gramEnd"/>
      <w:r w:rsidRPr="00AE1C17">
        <w:rPr>
          <w:rFonts w:ascii="Comic Sans MS" w:hAnsi="Comic Sans MS"/>
          <w:sz w:val="28"/>
          <w:szCs w:val="28"/>
        </w:rPr>
        <w:t> </w:t>
      </w:r>
      <w:r w:rsidRPr="00AE1C17">
        <w:rPr>
          <w:rFonts w:ascii="Comic Sans MS" w:hAnsi="Comic Sans MS"/>
          <w:b/>
          <w:bCs/>
          <w:sz w:val="28"/>
          <w:szCs w:val="28"/>
        </w:rPr>
        <w:t>defined</w:t>
      </w:r>
      <w:r w:rsidRPr="00AE1C17">
        <w:rPr>
          <w:rFonts w:ascii="Comic Sans MS" w:hAnsi="Comic Sans MS"/>
          <w:sz w:val="28"/>
          <w:szCs w:val="28"/>
        </w:rPr>
        <w:t> as statistical </w:t>
      </w:r>
      <w:r w:rsidRPr="00AE1C17">
        <w:rPr>
          <w:rFonts w:ascii="Comic Sans MS" w:hAnsi="Comic Sans MS"/>
          <w:b/>
          <w:bCs/>
          <w:sz w:val="28"/>
          <w:szCs w:val="28"/>
        </w:rPr>
        <w:t>data</w:t>
      </w:r>
      <w:r w:rsidRPr="00AE1C17">
        <w:rPr>
          <w:rFonts w:ascii="Comic Sans MS" w:hAnsi="Comic Sans MS"/>
          <w:sz w:val="28"/>
          <w:szCs w:val="28"/>
        </w:rPr>
        <w:t> about the characteristics of a population, such as the age, gender and income of the people within the population.</w:t>
      </w:r>
    </w:p>
    <w:p w:rsidR="00AE1C17" w:rsidRDefault="00AE1C17" w:rsidP="00AE1C17">
      <w:pPr>
        <w:rPr>
          <w:rFonts w:ascii="Comic Sans MS" w:hAnsi="Comic Sans MS"/>
          <w:sz w:val="28"/>
          <w:szCs w:val="28"/>
          <w:u w:val="single"/>
        </w:rPr>
      </w:pPr>
      <w:r w:rsidRPr="00AE1C17">
        <w:rPr>
          <w:rFonts w:ascii="Comic Sans MS" w:hAnsi="Comic Sans MS"/>
          <w:sz w:val="28"/>
          <w:szCs w:val="28"/>
          <w:u w:val="single"/>
        </w:rPr>
        <w:t>Population pyramid</w:t>
      </w:r>
      <w:r>
        <w:rPr>
          <w:rFonts w:ascii="Comic Sans MS" w:hAnsi="Comic Sans MS"/>
          <w:sz w:val="28"/>
          <w:szCs w:val="28"/>
          <w:u w:val="single"/>
        </w:rPr>
        <w:t>s</w:t>
      </w:r>
    </w:p>
    <w:p w:rsidR="00D11EE2" w:rsidRDefault="007A3347" w:rsidP="00AE1C17">
      <w:pPr>
        <w:rPr>
          <w:rFonts w:ascii="Comic Sans MS" w:hAnsi="Comic Sans MS"/>
          <w:sz w:val="28"/>
          <w:szCs w:val="28"/>
        </w:rPr>
      </w:pPr>
      <w:r w:rsidRPr="007A3347">
        <w:rPr>
          <w:rFonts w:ascii="Comic Sans MS" w:hAnsi="Comic Sans MS"/>
          <w:sz w:val="28"/>
          <w:szCs w:val="28"/>
        </w:rPr>
        <w:t>A </w:t>
      </w:r>
      <w:r w:rsidRPr="007A3347">
        <w:rPr>
          <w:rFonts w:ascii="Comic Sans MS" w:hAnsi="Comic Sans MS"/>
          <w:b/>
          <w:bCs/>
          <w:sz w:val="28"/>
          <w:szCs w:val="28"/>
        </w:rPr>
        <w:t xml:space="preserve">population </w:t>
      </w:r>
      <w:proofErr w:type="gramStart"/>
      <w:r w:rsidRPr="007A3347">
        <w:rPr>
          <w:rFonts w:ascii="Comic Sans MS" w:hAnsi="Comic Sans MS"/>
          <w:b/>
          <w:bCs/>
          <w:sz w:val="28"/>
          <w:szCs w:val="28"/>
        </w:rPr>
        <w:t>pyramid</w:t>
      </w:r>
      <w:r w:rsidRPr="007A3347">
        <w:rPr>
          <w:rFonts w:ascii="Comic Sans MS" w:hAnsi="Comic Sans MS"/>
          <w:sz w:val="28"/>
          <w:szCs w:val="28"/>
        </w:rPr>
        <w:t>,</w:t>
      </w:r>
      <w:proofErr w:type="gramEnd"/>
      <w:r w:rsidRPr="007A334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7A3347">
        <w:rPr>
          <w:rFonts w:ascii="Comic Sans MS" w:hAnsi="Comic Sans MS"/>
          <w:sz w:val="28"/>
          <w:szCs w:val="28"/>
        </w:rPr>
        <w:t>is a graphical illustration that shows the distribution of various age groups in a</w:t>
      </w:r>
      <w:r>
        <w:rPr>
          <w:rFonts w:ascii="Comic Sans MS" w:hAnsi="Comic Sans MS"/>
          <w:sz w:val="28"/>
          <w:szCs w:val="28"/>
        </w:rPr>
        <w:t xml:space="preserve"> </w:t>
      </w:r>
      <w:hyperlink r:id="rId6" w:tooltip="Population" w:history="1">
        <w:r w:rsidRPr="007A3347">
          <w:rPr>
            <w:rStyle w:val="Hyperlink"/>
            <w:rFonts w:ascii="Comic Sans MS" w:hAnsi="Comic Sans MS"/>
            <w:sz w:val="28"/>
            <w:szCs w:val="28"/>
          </w:rPr>
          <w:t>population</w:t>
        </w:r>
      </w:hyperlink>
      <w:r>
        <w:rPr>
          <w:rFonts w:ascii="Comic Sans MS" w:hAnsi="Comic Sans MS"/>
          <w:sz w:val="28"/>
          <w:szCs w:val="28"/>
        </w:rPr>
        <w:t xml:space="preserve">  </w:t>
      </w:r>
      <w:r w:rsidRPr="007A3347">
        <w:rPr>
          <w:rFonts w:ascii="Comic Sans MS" w:hAnsi="Comic Sans MS"/>
          <w:sz w:val="28"/>
          <w:szCs w:val="28"/>
        </w:rPr>
        <w:t>which forms the shape of a </w:t>
      </w:r>
      <w:hyperlink r:id="rId7" w:tooltip="Pyramid" w:history="1">
        <w:r w:rsidRPr="007A3347">
          <w:rPr>
            <w:rStyle w:val="Hyperlink"/>
            <w:rFonts w:ascii="Comic Sans MS" w:hAnsi="Comic Sans MS"/>
            <w:sz w:val="28"/>
            <w:szCs w:val="28"/>
          </w:rPr>
          <w:t>pyramid</w:t>
        </w:r>
      </w:hyperlink>
      <w:r w:rsidRPr="007A3347">
        <w:rPr>
          <w:rFonts w:ascii="Comic Sans MS" w:hAnsi="Comic Sans MS"/>
          <w:sz w:val="28"/>
          <w:szCs w:val="28"/>
        </w:rPr>
        <w:t> when the population is growing</w:t>
      </w:r>
      <w:r w:rsidR="00D11EE2">
        <w:rPr>
          <w:rFonts w:ascii="Comic Sans MS" w:hAnsi="Comic Sans MS"/>
          <w:sz w:val="28"/>
          <w:szCs w:val="28"/>
        </w:rPr>
        <w:t xml:space="preserve">. </w:t>
      </w:r>
    </w:p>
    <w:p w:rsidR="00AE1C17" w:rsidRDefault="00D11EE2" w:rsidP="00AE1C17">
      <w:pPr>
        <w:rPr>
          <w:rFonts w:ascii="Comic Sans MS" w:hAnsi="Comic Sans MS"/>
          <w:sz w:val="28"/>
          <w:szCs w:val="28"/>
        </w:rPr>
      </w:pPr>
      <w:r w:rsidRPr="00D11EE2">
        <w:rPr>
          <w:rFonts w:ascii="Comic Sans MS" w:hAnsi="Comic Sans MS"/>
          <w:sz w:val="28"/>
          <w:szCs w:val="28"/>
        </w:rPr>
        <w:t>It typically consists of two back-to-back bar graphs, with the population plotted on the X-axis and age on the Y-axis, one showing the number of males and one showing females in a particular population in five-year age groups (also called </w:t>
      </w:r>
      <w:hyperlink r:id="rId8" w:tooltip="Cohort (statistics)" w:history="1">
        <w:r w:rsidRPr="00D11EE2">
          <w:rPr>
            <w:rStyle w:val="Hyperlink"/>
            <w:rFonts w:ascii="Comic Sans MS" w:hAnsi="Comic Sans MS"/>
            <w:sz w:val="28"/>
            <w:szCs w:val="28"/>
          </w:rPr>
          <w:t>cohorts</w:t>
        </w:r>
      </w:hyperlink>
      <w:r w:rsidRPr="00D11EE2">
        <w:rPr>
          <w:rFonts w:ascii="Comic Sans MS" w:hAnsi="Comic Sans MS"/>
          <w:sz w:val="28"/>
          <w:szCs w:val="28"/>
        </w:rPr>
        <w:t>). Males are conventionally shown on the left and females on the right</w:t>
      </w:r>
      <w:r>
        <w:rPr>
          <w:rFonts w:ascii="Comic Sans MS" w:hAnsi="Comic Sans MS"/>
          <w:sz w:val="28"/>
          <w:szCs w:val="28"/>
        </w:rPr>
        <w:t>.</w:t>
      </w: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  <w:r w:rsidRPr="00D11EE2">
        <w:rPr>
          <w:rFonts w:ascii="Comic Sans MS" w:hAnsi="Comic Sans MS"/>
          <w:sz w:val="28"/>
          <w:szCs w:val="28"/>
        </w:rPr>
        <w:drawing>
          <wp:inline distT="0" distB="0" distL="0" distR="0" wp14:anchorId="20F15F67" wp14:editId="66E5C237">
            <wp:extent cx="2857500" cy="1409700"/>
            <wp:effectExtent l="0" t="0" r="0" b="0"/>
            <wp:docPr id="1" name="Picture 1" descr="http://upload.wikimedia.org/wikipedia/en/thumb/6/6a/Population_pyramid_example.svg/300px-Population_pyramid_examp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thumb/6/6a/Population_pyramid_example.svg/300px-Population_pyramid_example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</w:p>
    <w:p w:rsidR="00D11EE2" w:rsidRDefault="00D11EE2" w:rsidP="00D11EE2">
      <w:r w:rsidRPr="00D11EE2">
        <w:rPr>
          <w:rFonts w:ascii="Comic Sans MS" w:hAnsi="Comic Sans MS"/>
          <w:noProof/>
          <w:sz w:val="28"/>
          <w:szCs w:val="28"/>
          <w:lang w:eastAsia="en-029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907A4" wp14:editId="02372681">
                <wp:simplePos x="0" y="0"/>
                <wp:positionH relativeFrom="column">
                  <wp:posOffset>4542790</wp:posOffset>
                </wp:positionH>
                <wp:positionV relativeFrom="paragraph">
                  <wp:posOffset>1381125</wp:posOffset>
                </wp:positionV>
                <wp:extent cx="1266825" cy="3619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4D6" w:rsidRDefault="003B64D6">
                            <w:r>
                              <w:t>COHORTS!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.7pt;margin-top:108.75pt;width:99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">
                <v:textbox>
                  <w:txbxContent>
                    <w:p w:rsidR="003B64D6" w:rsidRDefault="003B64D6">
                      <w:r>
                        <w:t>COHORTS!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029"/>
        </w:rPr>
        <w:drawing>
          <wp:inline distT="0" distB="0" distL="0" distR="0" wp14:anchorId="18CCC329" wp14:editId="0267BA64">
            <wp:extent cx="4483100" cy="3362325"/>
            <wp:effectExtent l="0" t="0" r="0" b="9525"/>
            <wp:docPr id="2" name="Picture 2" descr="http://image.slidesharecdn.com/cdocumentsandsettingsltrullingermydocumentscitizenshipunit8geographypoppyramidsedit-090508142138-phpapp01/95/understanding-population-pyramids-3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cdocumentsandsettingsltrullingermydocumentscitizenshipunit8geographypoppyramidsedit-090508142138-phpapp01/95/understanding-population-pyramids-3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27" cy="33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E2" w:rsidRDefault="00D11EE2" w:rsidP="00D11EE2">
      <w:r>
        <w:rPr>
          <w:noProof/>
          <w:lang w:eastAsia="en-029"/>
        </w:rPr>
        <w:drawing>
          <wp:inline distT="0" distB="0" distL="0" distR="0">
            <wp:extent cx="4200525" cy="3150394"/>
            <wp:effectExtent l="0" t="0" r="0" b="0"/>
            <wp:docPr id="3" name="Picture 3" descr="http://image.slidesharecdn.com/cdocumentsandsettingsltrullingermydocumentscitizenshipunit8geographypoppyramidsedit-090508142138-phpapp01/95/understanding-population-pyramids-4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cdocumentsandsettingsltrullingermydocumentscitizenshipunit8geographypoppyramidsedit-090508142138-phpapp01/95/understanding-population-pyramids-4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E2" w:rsidRDefault="00D11EE2" w:rsidP="00D11EE2">
      <w:r>
        <w:rPr>
          <w:noProof/>
          <w:lang w:eastAsia="en-029"/>
        </w:rPr>
        <w:lastRenderedPageBreak/>
        <w:drawing>
          <wp:inline distT="0" distB="0" distL="0" distR="0">
            <wp:extent cx="5419725" cy="4064794"/>
            <wp:effectExtent l="0" t="0" r="0" b="0"/>
            <wp:docPr id="4" name="Picture 4" descr="http://image.slidesharecdn.com/cdocumentsandsettingsltrullingermydocumentscitizenshipunit8geographypoppyramidsedit-090508142138-phpapp01/95/understanding-population-pyramids-5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cdocumentsandsettingsltrullingermydocumentscitizenshipunit8geographypoppyramidsedit-090508142138-phpapp01/95/understanding-population-pyramids-5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0D" w:rsidRDefault="0081050D" w:rsidP="00D11EE2">
      <w:r>
        <w:rPr>
          <w:noProof/>
          <w:lang w:eastAsia="en-029"/>
        </w:rPr>
        <w:drawing>
          <wp:inline distT="0" distB="0" distL="0" distR="0">
            <wp:extent cx="5651500" cy="4238625"/>
            <wp:effectExtent l="0" t="0" r="6350" b="9525"/>
            <wp:docPr id="5" name="Picture 5" descr="http://image.slidesharecdn.com/cdocumentsandsettingsltrullingermydocumentscitizenshipunit8geographypoppyramidsedit-090508142138-phpapp01/95/understanding-population-pyramids-6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cdocumentsandsettingsltrullingermydocumentscitizenshipunit8geographypoppyramidsedit-090508142138-phpapp01/95/understanding-population-pyramids-6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0D" w:rsidRDefault="0081050D" w:rsidP="00D11EE2">
      <w:r>
        <w:rPr>
          <w:noProof/>
          <w:lang w:eastAsia="en-029"/>
        </w:rPr>
        <w:lastRenderedPageBreak/>
        <w:drawing>
          <wp:inline distT="0" distB="0" distL="0" distR="0">
            <wp:extent cx="5334000" cy="4000500"/>
            <wp:effectExtent l="0" t="0" r="0" b="0"/>
            <wp:docPr id="6" name="Picture 6" descr="http://image.slidesharecdn.com/cdocumentsandsettingsltrullingermydocumentscitizenshipunit8geographypoppyramidsedit-090508142138-phpapp01/95/understanding-population-pyramids-7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cdocumentsandsettingsltrullingermydocumentscitizenshipunit8geographypoppyramidsedit-090508142138-phpapp01/95/understanding-population-pyramids-7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0D" w:rsidRDefault="0081050D" w:rsidP="00D11EE2">
      <w:r>
        <w:rPr>
          <w:noProof/>
          <w:lang w:eastAsia="en-029"/>
        </w:rPr>
        <w:drawing>
          <wp:inline distT="0" distB="0" distL="0" distR="0">
            <wp:extent cx="5105400" cy="3829050"/>
            <wp:effectExtent l="0" t="0" r="0" b="0"/>
            <wp:docPr id="8" name="Picture 8" descr="http://image.slidesharecdn.com/cdocumentsandsettingsltrullingermydocumentscitizenshipunit8geographypoppyramidsedit-090508142138-phpapp01/95/understanding-population-pyramids-8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cdocumentsandsettingsltrullingermydocumentscitizenshipunit8geographypoppyramidsedit-090508142138-phpapp01/95/understanding-population-pyramids-8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0D" w:rsidRDefault="0081050D" w:rsidP="00D11EE2"/>
    <w:p w:rsidR="0081050D" w:rsidRDefault="0081050D" w:rsidP="00D11EE2">
      <w:r>
        <w:rPr>
          <w:noProof/>
          <w:lang w:eastAsia="en-029"/>
        </w:rPr>
        <w:lastRenderedPageBreak/>
        <w:drawing>
          <wp:inline distT="0" distB="0" distL="0" distR="0">
            <wp:extent cx="4216401" cy="3162300"/>
            <wp:effectExtent l="0" t="0" r="0" b="0"/>
            <wp:docPr id="7" name="Picture 7" descr="http://image.slidesharecdn.com/cdocumentsandsettingsltrullingermydocumentscitizenshipunit8geographypoppyramidsedit-090508142138-phpapp01/95/understanding-population-pyramids-8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cdocumentsandsettingsltrullingermydocumentscitizenshipunit8geographypoppyramidsedit-090508142138-phpapp01/95/understanding-population-pyramids-8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20" cy="31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to read a population pyramid</w:t>
      </w:r>
    </w:p>
    <w:p w:rsidR="00D11EE2" w:rsidRDefault="00A176D2" w:rsidP="00D11EE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width of the base is an indication of the birth rate of the country</w:t>
      </w:r>
    </w:p>
    <w:p w:rsidR="00A176D2" w:rsidRDefault="00A176D2" w:rsidP="00D11EE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wide base indicates a high birth rate while a narrow one shows the opposite.</w:t>
      </w:r>
    </w:p>
    <w:p w:rsidR="00A176D2" w:rsidRDefault="00A176D2" w:rsidP="00D11EE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 asymmetrical pyramid indicates</w:t>
      </w:r>
      <w:r w:rsidR="00813F67">
        <w:rPr>
          <w:rFonts w:ascii="Comic Sans MS" w:hAnsi="Comic Sans MS"/>
          <w:sz w:val="28"/>
          <w:szCs w:val="28"/>
        </w:rPr>
        <w:t xml:space="preserve"> that there is a difference in male and female populations. Depending on the stage at which the asymmetry is found, this could be due to loss in wars or life expectancy.</w:t>
      </w:r>
    </w:p>
    <w:p w:rsidR="00813F67" w:rsidRDefault="00813F67" w:rsidP="00813F67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029"/>
        </w:rPr>
        <w:drawing>
          <wp:inline distT="0" distB="0" distL="0" distR="0">
            <wp:extent cx="3730625" cy="2797969"/>
            <wp:effectExtent l="0" t="0" r="3175" b="2540"/>
            <wp:docPr id="10" name="Picture 10" descr="http://image.slidesharecdn.com/cdocumentsandsettingsltrullingermydocumentscitizenshipunit8geographypoppyramidsedit-090508142138-phpapp01/95/understanding-population-pyramids-17-728.jpg?cb=124229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cdocumentsandsettingsltrullingermydocumentscitizenshipunit8geographypoppyramidsedit-090508142138-phpapp01/95/understanding-population-pyramids-17-728.jpg?cb=12422996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1" cy="27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67" w:rsidRDefault="00813F67" w:rsidP="00813F67">
      <w:pPr>
        <w:pStyle w:val="ListParagraph"/>
        <w:rPr>
          <w:rFonts w:ascii="Comic Sans MS" w:hAnsi="Comic Sans MS"/>
          <w:sz w:val="28"/>
          <w:szCs w:val="28"/>
        </w:rPr>
      </w:pPr>
    </w:p>
    <w:p w:rsidR="00813F67" w:rsidRDefault="00813F67" w:rsidP="00813F67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The shape of the sides also conveys information about death rates. The more concave (  the </w:t>
      </w:r>
      <w:proofErr w:type="gramStart"/>
      <w:r>
        <w:rPr>
          <w:rFonts w:ascii="Comic Sans MS" w:hAnsi="Comic Sans MS"/>
          <w:sz w:val="28"/>
          <w:szCs w:val="28"/>
        </w:rPr>
        <w:t>sides ,</w:t>
      </w:r>
      <w:proofErr w:type="gramEnd"/>
      <w:r>
        <w:rPr>
          <w:rFonts w:ascii="Comic Sans MS" w:hAnsi="Comic Sans MS"/>
          <w:sz w:val="28"/>
          <w:szCs w:val="28"/>
        </w:rPr>
        <w:t xml:space="preserve"> the higher the death rate.  Straight sides indicate a low death rate.</w:t>
      </w:r>
    </w:p>
    <w:p w:rsidR="00813F67" w:rsidRDefault="00A0038D" w:rsidP="00813F67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Irregular  or</w:t>
      </w:r>
      <w:proofErr w:type="gramEnd"/>
      <w:r>
        <w:rPr>
          <w:rFonts w:ascii="Comic Sans MS" w:hAnsi="Comic Sans MS"/>
          <w:sz w:val="28"/>
          <w:szCs w:val="28"/>
        </w:rPr>
        <w:t xml:space="preserve"> bumpy sides in the pyramid may indicate anomalies like a baby boom period or an influx of migrant workers and their families.</w:t>
      </w:r>
    </w:p>
    <w:p w:rsidR="00A0038D" w:rsidRDefault="00A0038D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Population Pyramids are related to the stages of the Demographic Transition Model (</w:t>
      </w:r>
      <w:proofErr w:type="gramStart"/>
      <w:r>
        <w:rPr>
          <w:rFonts w:ascii="Comic Sans MS" w:hAnsi="Comic Sans MS"/>
          <w:sz w:val="28"/>
          <w:szCs w:val="28"/>
        </w:rPr>
        <w:t>DTM )</w:t>
      </w:r>
      <w:proofErr w:type="gramEnd"/>
    </w:p>
    <w:p w:rsidR="00A0038D" w:rsidRPr="00A0038D" w:rsidRDefault="00A0038D" w:rsidP="00A0038D">
      <w:pPr>
        <w:rPr>
          <w:rFonts w:ascii="Comic Sans MS" w:hAnsi="Comic Sans MS"/>
          <w:b/>
          <w:bCs/>
          <w:sz w:val="28"/>
          <w:szCs w:val="28"/>
        </w:rPr>
      </w:pPr>
      <w:r w:rsidRPr="00A0038D">
        <w:rPr>
          <w:rFonts w:ascii="Comic Sans MS" w:hAnsi="Comic Sans MS"/>
          <w:b/>
          <w:bCs/>
          <w:sz w:val="28"/>
          <w:szCs w:val="28"/>
        </w:rPr>
        <w:t>The demographic transition model</w:t>
      </w:r>
    </w:p>
    <w:p w:rsidR="00A0038D" w:rsidRDefault="00A0038D" w:rsidP="00A0038D">
      <w:p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The </w:t>
      </w:r>
      <w:r w:rsidRPr="00A0038D">
        <w:rPr>
          <w:rFonts w:ascii="Comic Sans MS" w:hAnsi="Comic Sans MS"/>
          <w:i/>
          <w:iCs/>
          <w:sz w:val="28"/>
          <w:szCs w:val="28"/>
        </w:rPr>
        <w:t>demographic transition model</w:t>
      </w:r>
      <w:r w:rsidRPr="00A0038D">
        <w:rPr>
          <w:rFonts w:ascii="Comic Sans MS" w:hAnsi="Comic Sans MS"/>
          <w:sz w:val="28"/>
          <w:szCs w:val="28"/>
        </w:rPr>
        <w:t> shows population change over time. It studies how birth rate and death rate affect the total population of a country.</w:t>
      </w:r>
    </w:p>
    <w:p w:rsidR="002A12EA" w:rsidRDefault="002A12EA" w:rsidP="00A0038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029"/>
        </w:rPr>
        <w:drawing>
          <wp:inline distT="0" distB="0" distL="0" distR="0">
            <wp:extent cx="5924550" cy="4443413"/>
            <wp:effectExtent l="0" t="0" r="0" b="0"/>
            <wp:docPr id="12" name="Picture 12" descr="http://image.slidesharecdn.com/3populationstructures-111116154054-phpapp02/95/population-structures-3-728.jpg?cb=132147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.slidesharecdn.com/3populationstructures-111116154054-phpapp02/95/population-structures-3-728.jpg?cb=13214797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8D" w:rsidRPr="00A0038D" w:rsidRDefault="00A0038D" w:rsidP="00A0038D">
      <w:pPr>
        <w:rPr>
          <w:rFonts w:ascii="Comic Sans MS" w:hAnsi="Comic Sans MS"/>
          <w:sz w:val="28"/>
          <w:szCs w:val="28"/>
        </w:rPr>
      </w:pPr>
    </w:p>
    <w:p w:rsidR="002A12EA" w:rsidRDefault="002A12EA" w:rsidP="00A0038D">
      <w:pPr>
        <w:rPr>
          <w:rFonts w:ascii="Comic Sans MS" w:hAnsi="Comic Sans MS"/>
          <w:b/>
          <w:bCs/>
          <w:sz w:val="28"/>
          <w:szCs w:val="28"/>
        </w:rPr>
      </w:pPr>
    </w:p>
    <w:p w:rsidR="002A12EA" w:rsidRDefault="002A12EA" w:rsidP="00A0038D">
      <w:pPr>
        <w:rPr>
          <w:rFonts w:ascii="Comic Sans MS" w:hAnsi="Comic Sans MS"/>
          <w:b/>
          <w:bCs/>
          <w:sz w:val="28"/>
          <w:szCs w:val="28"/>
        </w:rPr>
      </w:pPr>
    </w:p>
    <w:p w:rsidR="00A0038D" w:rsidRPr="00A0038D" w:rsidRDefault="00A0038D" w:rsidP="00A0038D">
      <w:pPr>
        <w:rPr>
          <w:rFonts w:ascii="Comic Sans MS" w:hAnsi="Comic Sans MS"/>
          <w:b/>
          <w:bCs/>
          <w:sz w:val="28"/>
          <w:szCs w:val="28"/>
        </w:rPr>
      </w:pPr>
      <w:r w:rsidRPr="00A0038D">
        <w:rPr>
          <w:rFonts w:ascii="Comic Sans MS" w:hAnsi="Comic Sans MS"/>
          <w:b/>
          <w:bCs/>
          <w:sz w:val="28"/>
          <w:szCs w:val="28"/>
        </w:rPr>
        <w:lastRenderedPageBreak/>
        <w:t>The five stages of the demographic transition model</w:t>
      </w:r>
    </w:p>
    <w:p w:rsidR="00A0038D" w:rsidRPr="00A0038D" w:rsidRDefault="00A0038D" w:rsidP="00A0038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Total population is low but it is </w:t>
      </w:r>
      <w:r w:rsidRPr="00A0038D">
        <w:rPr>
          <w:rFonts w:ascii="Comic Sans MS" w:hAnsi="Comic Sans MS"/>
          <w:i/>
          <w:iCs/>
          <w:sz w:val="28"/>
          <w:szCs w:val="28"/>
        </w:rPr>
        <w:t>balanced</w:t>
      </w:r>
      <w:r w:rsidRPr="00A0038D">
        <w:rPr>
          <w:rFonts w:ascii="Comic Sans MS" w:hAnsi="Comic Sans MS"/>
          <w:sz w:val="28"/>
          <w:szCs w:val="28"/>
        </w:rPr>
        <w:t> due to high birth rates and high death rates.</w:t>
      </w:r>
    </w:p>
    <w:p w:rsidR="00A0038D" w:rsidRPr="00A0038D" w:rsidRDefault="00A0038D" w:rsidP="00A0038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Total population rises as death rates fall due to improvements in health care and sanitation. Birth rates remain high.</w:t>
      </w:r>
    </w:p>
    <w:p w:rsidR="00A0038D" w:rsidRPr="00A0038D" w:rsidRDefault="00A0038D" w:rsidP="00A0038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Total population is still rising rapidly. The gap between birth and death rates narrows due to the availability of contraception and fewer children being needed to work - due to the mechanisation of farming. The </w:t>
      </w:r>
      <w:r w:rsidRPr="00A0038D">
        <w:rPr>
          <w:rFonts w:ascii="Comic Sans MS" w:hAnsi="Comic Sans MS"/>
          <w:i/>
          <w:iCs/>
          <w:sz w:val="28"/>
          <w:szCs w:val="28"/>
        </w:rPr>
        <w:t xml:space="preserve">natural </w:t>
      </w:r>
      <w:proofErr w:type="spellStart"/>
      <w:r w:rsidRPr="00A0038D">
        <w:rPr>
          <w:rFonts w:ascii="Comic Sans MS" w:hAnsi="Comic Sans MS"/>
          <w:i/>
          <w:iCs/>
          <w:sz w:val="28"/>
          <w:szCs w:val="28"/>
        </w:rPr>
        <w:t>increase</w:t>
      </w:r>
      <w:r w:rsidRPr="00A0038D">
        <w:rPr>
          <w:rFonts w:ascii="Comic Sans MS" w:hAnsi="Comic Sans MS"/>
          <w:sz w:val="28"/>
          <w:szCs w:val="28"/>
        </w:rPr>
        <w:t>is</w:t>
      </w:r>
      <w:proofErr w:type="spellEnd"/>
      <w:r w:rsidRPr="00A0038D">
        <w:rPr>
          <w:rFonts w:ascii="Comic Sans MS" w:hAnsi="Comic Sans MS"/>
          <w:sz w:val="28"/>
          <w:szCs w:val="28"/>
        </w:rPr>
        <w:t xml:space="preserve"> high.</w:t>
      </w:r>
    </w:p>
    <w:p w:rsidR="00A0038D" w:rsidRPr="00A0038D" w:rsidRDefault="00A0038D" w:rsidP="00A0038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Total population is high, but it is balanced by a low birth rate and a low death rate. Birth control is widely available and there is a desire for smaller families.</w:t>
      </w:r>
    </w:p>
    <w:p w:rsidR="00A0038D" w:rsidRPr="00A0038D" w:rsidRDefault="00A0038D" w:rsidP="00A0038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0038D">
        <w:rPr>
          <w:rFonts w:ascii="Comic Sans MS" w:hAnsi="Comic Sans MS"/>
          <w:sz w:val="28"/>
          <w:szCs w:val="28"/>
        </w:rPr>
        <w:t>Total population is high but going into decline due to an ageing population. There is a continued desire for smaller families, with people opting to have children later in life.</w:t>
      </w:r>
    </w:p>
    <w:p w:rsidR="00A0038D" w:rsidRDefault="002A12EA" w:rsidP="00A0038D">
      <w:pPr>
        <w:rPr>
          <w:rFonts w:ascii="Comic Sans MS" w:hAnsi="Comic Sans MS"/>
          <w:sz w:val="28"/>
          <w:szCs w:val="28"/>
        </w:rPr>
      </w:pPr>
      <w:r w:rsidRPr="002A12EA">
        <w:rPr>
          <w:rFonts w:ascii="Comic Sans MS" w:hAnsi="Comic Sans MS"/>
          <w:sz w:val="28"/>
          <w:szCs w:val="28"/>
        </w:rPr>
        <w:t>As a country passes through the demographic transition model, the total population rises. Most </w:t>
      </w:r>
      <w:r w:rsidRPr="002A12EA">
        <w:rPr>
          <w:rFonts w:ascii="Comic Sans MS" w:hAnsi="Comic Sans MS"/>
          <w:i/>
          <w:iCs/>
          <w:sz w:val="28"/>
          <w:szCs w:val="28"/>
        </w:rPr>
        <w:t>LEDCs</w:t>
      </w:r>
      <w:proofErr w:type="gramStart"/>
      <w:r w:rsidRPr="002A12EA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 xml:space="preserve"> </w:t>
      </w:r>
      <w:r w:rsidRPr="002A12EA">
        <w:rPr>
          <w:rFonts w:ascii="Comic Sans MS" w:hAnsi="Comic Sans MS"/>
          <w:sz w:val="28"/>
          <w:szCs w:val="28"/>
        </w:rPr>
        <w:t>are</w:t>
      </w:r>
      <w:proofErr w:type="gramEnd"/>
      <w:r w:rsidRPr="002A12EA">
        <w:rPr>
          <w:rFonts w:ascii="Comic Sans MS" w:hAnsi="Comic Sans MS"/>
          <w:sz w:val="28"/>
          <w:szCs w:val="28"/>
        </w:rPr>
        <w:t xml:space="preserve"> at stage 2 or 3 (with a growing population and a high natural increase). Most </w:t>
      </w:r>
      <w:r w:rsidRPr="002A12EA">
        <w:rPr>
          <w:rFonts w:ascii="Comic Sans MS" w:hAnsi="Comic Sans MS"/>
          <w:i/>
          <w:iCs/>
          <w:sz w:val="28"/>
          <w:szCs w:val="28"/>
        </w:rPr>
        <w:t>MEDCs</w:t>
      </w:r>
      <w:proofErr w:type="gramStart"/>
      <w:r w:rsidRPr="002A12EA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 xml:space="preserve"> </w:t>
      </w:r>
      <w:r w:rsidRPr="002A12EA">
        <w:rPr>
          <w:rFonts w:ascii="Comic Sans MS" w:hAnsi="Comic Sans MS"/>
          <w:sz w:val="28"/>
          <w:szCs w:val="28"/>
        </w:rPr>
        <w:t>are</w:t>
      </w:r>
      <w:proofErr w:type="gramEnd"/>
      <w:r w:rsidRPr="002A12EA">
        <w:rPr>
          <w:rFonts w:ascii="Comic Sans MS" w:hAnsi="Comic Sans MS"/>
          <w:sz w:val="28"/>
          <w:szCs w:val="28"/>
        </w:rPr>
        <w:t xml:space="preserve"> now at stage 4 of the model and some such as Germany have entered stage 5.</w:t>
      </w:r>
    </w:p>
    <w:p w:rsidR="002A12EA" w:rsidRPr="002A12EA" w:rsidRDefault="002A12EA" w:rsidP="002A12EA">
      <w:pPr>
        <w:rPr>
          <w:rFonts w:ascii="Comic Sans MS" w:hAnsi="Comic Sans MS"/>
          <w:sz w:val="28"/>
          <w:szCs w:val="28"/>
        </w:rPr>
      </w:pPr>
      <w:r w:rsidRPr="002A12EA">
        <w:rPr>
          <w:rFonts w:ascii="Comic Sans MS" w:hAnsi="Comic Sans MS"/>
          <w:sz w:val="28"/>
          <w:szCs w:val="28"/>
        </w:rPr>
        <w:t>As populations move through the stages of the model, the gap between birth rate and death rate first widens, then narrows. In stage 1 the two rates are balanced. In stage 2 they </w:t>
      </w:r>
      <w:r w:rsidRPr="002A12EA">
        <w:rPr>
          <w:rFonts w:ascii="Comic Sans MS" w:hAnsi="Comic Sans MS"/>
          <w:i/>
          <w:iCs/>
          <w:sz w:val="28"/>
          <w:szCs w:val="28"/>
        </w:rPr>
        <w:t>diverge</w:t>
      </w:r>
      <w:r w:rsidRPr="002A12EA">
        <w:rPr>
          <w:rFonts w:ascii="Comic Sans MS" w:hAnsi="Comic Sans MS"/>
          <w:sz w:val="28"/>
          <w:szCs w:val="28"/>
        </w:rPr>
        <w:t xml:space="preserve">, as the death rate falls relative to the birth rate. In stage 3 </w:t>
      </w:r>
      <w:proofErr w:type="spellStart"/>
      <w:r w:rsidRPr="002A12EA">
        <w:rPr>
          <w:rFonts w:ascii="Comic Sans MS" w:hAnsi="Comic Sans MS"/>
          <w:sz w:val="28"/>
          <w:szCs w:val="28"/>
        </w:rPr>
        <w:t>they</w:t>
      </w:r>
      <w:r w:rsidRPr="002A12EA">
        <w:rPr>
          <w:rFonts w:ascii="Comic Sans MS" w:hAnsi="Comic Sans MS"/>
          <w:i/>
          <w:iCs/>
          <w:sz w:val="28"/>
          <w:szCs w:val="28"/>
        </w:rPr>
        <w:t>converge</w:t>
      </w:r>
      <w:proofErr w:type="spellEnd"/>
      <w:r w:rsidRPr="002A12EA">
        <w:rPr>
          <w:rFonts w:ascii="Comic Sans MS" w:hAnsi="Comic Sans MS"/>
          <w:sz w:val="28"/>
          <w:szCs w:val="28"/>
        </w:rPr>
        <w:t> again, as the birth rate falls relative to the death rate. Finally in stage 4 the death and birth rates are balanced again but at a much lower level.</w:t>
      </w:r>
    </w:p>
    <w:p w:rsidR="002A12EA" w:rsidRDefault="002A12EA" w:rsidP="002A12EA">
      <w:pPr>
        <w:rPr>
          <w:rFonts w:ascii="Comic Sans MS" w:hAnsi="Comic Sans MS"/>
          <w:b/>
          <w:bCs/>
          <w:sz w:val="28"/>
          <w:szCs w:val="28"/>
        </w:rPr>
      </w:pPr>
    </w:p>
    <w:p w:rsidR="002A12EA" w:rsidRDefault="002A12EA" w:rsidP="002A12EA">
      <w:pPr>
        <w:rPr>
          <w:rFonts w:ascii="Comic Sans MS" w:hAnsi="Comic Sans MS"/>
          <w:b/>
          <w:bCs/>
          <w:sz w:val="28"/>
          <w:szCs w:val="28"/>
        </w:rPr>
      </w:pPr>
    </w:p>
    <w:p w:rsidR="002A12EA" w:rsidRPr="002A12EA" w:rsidRDefault="002A12EA" w:rsidP="002A12EA">
      <w:pPr>
        <w:rPr>
          <w:rFonts w:ascii="Comic Sans MS" w:hAnsi="Comic Sans MS"/>
          <w:b/>
          <w:bCs/>
          <w:sz w:val="28"/>
          <w:szCs w:val="28"/>
        </w:rPr>
      </w:pPr>
      <w:r w:rsidRPr="002A12EA">
        <w:rPr>
          <w:rFonts w:ascii="Comic Sans MS" w:hAnsi="Comic Sans MS"/>
          <w:b/>
          <w:bCs/>
          <w:sz w:val="28"/>
          <w:szCs w:val="28"/>
        </w:rPr>
        <w:lastRenderedPageBreak/>
        <w:t>Limitations of the model</w:t>
      </w:r>
    </w:p>
    <w:p w:rsidR="002A12EA" w:rsidRPr="002A12EA" w:rsidRDefault="002A12EA" w:rsidP="002A12EA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A12EA">
        <w:rPr>
          <w:rFonts w:ascii="Comic Sans MS" w:hAnsi="Comic Sans MS"/>
          <w:sz w:val="28"/>
          <w:szCs w:val="28"/>
        </w:rPr>
        <w:t>The model was developed after studying the experiences of countries in Western Europe and North America. Conditions might be different for </w:t>
      </w:r>
      <w:r w:rsidRPr="002A12EA">
        <w:rPr>
          <w:rFonts w:ascii="Comic Sans MS" w:hAnsi="Comic Sans MS"/>
          <w:i/>
          <w:iCs/>
          <w:sz w:val="28"/>
          <w:szCs w:val="28"/>
        </w:rPr>
        <w:t>LEDCs</w:t>
      </w:r>
      <w:r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2A12EA">
        <w:rPr>
          <w:rFonts w:ascii="Comic Sans MS" w:hAnsi="Comic Sans MS"/>
          <w:sz w:val="28"/>
          <w:szCs w:val="28"/>
        </w:rPr>
        <w:t>in different parts of the world.</w:t>
      </w:r>
    </w:p>
    <w:p w:rsidR="002A12EA" w:rsidRPr="002A12EA" w:rsidRDefault="002A12EA" w:rsidP="002A12EA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A12EA">
        <w:rPr>
          <w:rFonts w:ascii="Comic Sans MS" w:hAnsi="Comic Sans MS"/>
          <w:sz w:val="28"/>
          <w:szCs w:val="28"/>
        </w:rPr>
        <w:t>The original model doesn't take into account the fact that some countries now have a declining population and a 5th stage. Most texts will now show this stage as it is relevant to an increasing number of </w:t>
      </w:r>
      <w:r w:rsidRPr="002A12EA">
        <w:rPr>
          <w:rFonts w:ascii="Comic Sans MS" w:hAnsi="Comic Sans MS"/>
          <w:i/>
          <w:iCs/>
          <w:sz w:val="28"/>
          <w:szCs w:val="28"/>
        </w:rPr>
        <w:t>MEDCs</w:t>
      </w:r>
      <w:r w:rsidRPr="002A12EA">
        <w:rPr>
          <w:rFonts w:ascii="Comic Sans MS" w:hAnsi="Comic Sans MS"/>
          <w:sz w:val="28"/>
          <w:szCs w:val="28"/>
        </w:rPr>
        <w:t> in the 21st century.</w:t>
      </w:r>
    </w:p>
    <w:p w:rsidR="002A12EA" w:rsidRDefault="002A12EA" w:rsidP="00A0038D">
      <w:pPr>
        <w:rPr>
          <w:rFonts w:ascii="Comic Sans MS" w:hAnsi="Comic Sans MS"/>
          <w:sz w:val="28"/>
          <w:szCs w:val="28"/>
        </w:rPr>
      </w:pPr>
    </w:p>
    <w:p w:rsidR="00A0038D" w:rsidRDefault="002A12EA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Fertility, Mortality and Birth Rates</w:t>
      </w:r>
    </w:p>
    <w:p w:rsidR="002A12EA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Fertility, mortality and birth rates are other forms of demographic data which provide a picture a population’s status and could be used to predict population trends in the future.</w:t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Fertility Rate</w:t>
      </w:r>
    </w:p>
    <w:p w:rsidR="00A76F60" w:rsidRPr="00A76F60" w:rsidRDefault="00A76F60" w:rsidP="00A76F60">
      <w:pPr>
        <w:rPr>
          <w:rFonts w:ascii="Comic Sans MS" w:hAnsi="Comic Sans MS"/>
          <w:sz w:val="28"/>
          <w:szCs w:val="28"/>
        </w:rPr>
      </w:pPr>
      <w:r w:rsidRPr="00A76F60">
        <w:rPr>
          <w:rFonts w:ascii="Comic Sans MS" w:hAnsi="Comic Sans MS"/>
          <w:sz w:val="28"/>
          <w:szCs w:val="28"/>
        </w:rPr>
        <w:t>Fertility rate, total (births per woman)</w:t>
      </w:r>
    </w:p>
    <w:p w:rsidR="00A76F60" w:rsidRPr="00A76F60" w:rsidRDefault="00A76F60" w:rsidP="00A76F60">
      <w:pPr>
        <w:rPr>
          <w:rFonts w:ascii="Comic Sans MS" w:hAnsi="Comic Sans MS"/>
          <w:sz w:val="28"/>
          <w:szCs w:val="28"/>
        </w:rPr>
      </w:pPr>
      <w:r w:rsidRPr="00A76F60">
        <w:rPr>
          <w:rFonts w:ascii="Comic Sans MS" w:hAnsi="Comic Sans MS"/>
          <w:sz w:val="28"/>
          <w:szCs w:val="28"/>
        </w:rPr>
        <w:t>Total fertility rate represents the number of children that would be born to a woman if she were to live to the end of her childbearing years and bear children in accordance with current age-specific fertility rates.</w:t>
      </w:r>
      <w:r w:rsidR="006B6CDA">
        <w:rPr>
          <w:rFonts w:ascii="Comic Sans MS" w:hAnsi="Comic Sans MS"/>
          <w:sz w:val="28"/>
          <w:szCs w:val="28"/>
        </w:rPr>
        <w:t xml:space="preserve"> Higher rates are seen in LEDC e.g. Burundi -5.9, Niger – </w:t>
      </w:r>
      <w:r w:rsidR="00AB1A6E">
        <w:rPr>
          <w:rFonts w:ascii="Comic Sans MS" w:hAnsi="Comic Sans MS"/>
          <w:sz w:val="28"/>
          <w:szCs w:val="28"/>
        </w:rPr>
        <w:t xml:space="preserve">7. </w:t>
      </w:r>
      <w:r w:rsidR="006B6CDA">
        <w:rPr>
          <w:rFonts w:ascii="Comic Sans MS" w:hAnsi="Comic Sans MS"/>
          <w:sz w:val="28"/>
          <w:szCs w:val="28"/>
        </w:rPr>
        <w:t>W</w:t>
      </w:r>
      <w:r w:rsidR="00AB1A6E">
        <w:rPr>
          <w:rFonts w:ascii="Comic Sans MS" w:hAnsi="Comic Sans MS"/>
          <w:sz w:val="28"/>
          <w:szCs w:val="28"/>
        </w:rPr>
        <w:t>hilst, more developed countries have low rates e.g. Germany -1.4, Sweden -1.7.</w:t>
      </w:r>
    </w:p>
    <w:p w:rsidR="00A76F60" w:rsidRDefault="006B6CDA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Mortality Rate</w:t>
      </w:r>
    </w:p>
    <w:p w:rsidR="006B6CDA" w:rsidRDefault="006B6CDA" w:rsidP="00A0038D">
      <w:pPr>
        <w:rPr>
          <w:rFonts w:ascii="Comic Sans MS" w:hAnsi="Comic Sans MS"/>
          <w:sz w:val="28"/>
          <w:szCs w:val="28"/>
        </w:rPr>
      </w:pPr>
      <w:r w:rsidRPr="006B6CDA">
        <w:rPr>
          <w:rFonts w:ascii="Comic Sans MS" w:hAnsi="Comic Sans MS"/>
          <w:b/>
          <w:bCs/>
          <w:sz w:val="28"/>
          <w:szCs w:val="28"/>
        </w:rPr>
        <w:t>Mortality rate</w:t>
      </w:r>
      <w:r w:rsidRPr="006B6CDA">
        <w:rPr>
          <w:rFonts w:ascii="Comic Sans MS" w:hAnsi="Comic Sans MS"/>
          <w:sz w:val="28"/>
          <w:szCs w:val="28"/>
        </w:rPr>
        <w:t> - the ratio of deaths in an area to the population of that area; expressed per 1000 per year</w:t>
      </w:r>
      <w:r>
        <w:rPr>
          <w:rFonts w:ascii="Comic Sans MS" w:hAnsi="Comic Sans MS"/>
          <w:sz w:val="28"/>
          <w:szCs w:val="28"/>
        </w:rPr>
        <w:t xml:space="preserve"> regardless of age group.</w:t>
      </w:r>
    </w:p>
    <w:p w:rsidR="006B6CDA" w:rsidRPr="006B6CDA" w:rsidRDefault="006B6CDA" w:rsidP="006B6CDA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indicator is affected by age distribution and tends to show </w:t>
      </w:r>
      <w:proofErr w:type="gramStart"/>
      <w:r>
        <w:rPr>
          <w:rFonts w:ascii="Comic Sans MS" w:hAnsi="Comic Sans MS"/>
          <w:sz w:val="28"/>
          <w:szCs w:val="28"/>
        </w:rPr>
        <w:t>an  increase</w:t>
      </w:r>
      <w:proofErr w:type="gramEnd"/>
      <w:r>
        <w:rPr>
          <w:rFonts w:ascii="Comic Sans MS" w:hAnsi="Comic Sans MS"/>
          <w:sz w:val="28"/>
          <w:szCs w:val="28"/>
        </w:rPr>
        <w:t xml:space="preserve"> in developed countries as the population ages e.g. Germany’s mortality rate is 1.1. In countries with war or civil conflicts mortality rates are high e.g. Sudan 17.</w:t>
      </w:r>
    </w:p>
    <w:p w:rsidR="00A76F60" w:rsidRDefault="00AB1A6E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Birth Rate</w:t>
      </w:r>
    </w:p>
    <w:p w:rsidR="00AB1A6E" w:rsidRPr="00AB1A6E" w:rsidRDefault="00AB1A6E" w:rsidP="00A0038D">
      <w:pPr>
        <w:rPr>
          <w:rFonts w:ascii="Comic Sans MS" w:hAnsi="Comic Sans MS"/>
          <w:sz w:val="28"/>
          <w:szCs w:val="28"/>
          <w:u w:val="single"/>
        </w:rPr>
      </w:pPr>
      <w:r w:rsidRPr="00AB1A6E">
        <w:rPr>
          <w:rFonts w:ascii="Comic Sans MS" w:hAnsi="Comic Sans MS"/>
          <w:sz w:val="28"/>
          <w:szCs w:val="28"/>
        </w:rPr>
        <w:t xml:space="preserve">The crude birth rate is the number of live births occurring among the population of a given geographical area during a given year, per 1,000 </w:t>
      </w:r>
      <w:r>
        <w:rPr>
          <w:rFonts w:ascii="Comic Sans MS" w:hAnsi="Comic Sans MS"/>
          <w:sz w:val="28"/>
          <w:szCs w:val="28"/>
        </w:rPr>
        <w:t>of the</w:t>
      </w:r>
      <w:r w:rsidRPr="00AB1A6E">
        <w:rPr>
          <w:rFonts w:ascii="Comic Sans MS" w:hAnsi="Comic Sans MS"/>
          <w:sz w:val="28"/>
          <w:szCs w:val="28"/>
        </w:rPr>
        <w:t xml:space="preserve"> population of the given geographical area during the same year.</w:t>
      </w:r>
      <w:r>
        <w:rPr>
          <w:rFonts w:ascii="Comic Sans MS" w:hAnsi="Comic Sans MS"/>
          <w:sz w:val="28"/>
          <w:szCs w:val="28"/>
        </w:rPr>
        <w:t xml:space="preserve"> The birth rate is the major factor which determines overall population growth rate along with</w:t>
      </w:r>
      <w:r>
        <w:rPr>
          <w:rFonts w:ascii="Comic Sans MS" w:hAnsi="Comic Sans MS"/>
          <w:sz w:val="28"/>
          <w:szCs w:val="28"/>
          <w:u w:val="single"/>
        </w:rPr>
        <w:t xml:space="preserve"> fertility rate and age structure. </w:t>
      </w:r>
      <w:r w:rsidRPr="00AB1A6E">
        <w:rPr>
          <w:rFonts w:ascii="Comic Sans MS" w:hAnsi="Comic Sans MS"/>
          <w:sz w:val="28"/>
          <w:szCs w:val="28"/>
        </w:rPr>
        <w:t>E.g. Niger</w:t>
      </w:r>
      <w:r>
        <w:rPr>
          <w:rFonts w:ascii="Comic Sans MS" w:hAnsi="Comic Sans MS"/>
          <w:sz w:val="28"/>
          <w:szCs w:val="28"/>
        </w:rPr>
        <w:t xml:space="preserve"> – 46.8, France – 12.6, Singapore -7.9.</w:t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Exercise</w:t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5476875" cy="2895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4314825" cy="1143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lastRenderedPageBreak/>
        <w:drawing>
          <wp:inline distT="0" distB="0" distL="0" distR="0">
            <wp:extent cx="5619750" cy="3209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6067425" cy="2571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60" w:rsidRDefault="00A76F60" w:rsidP="00A0038D">
      <w:pPr>
        <w:rPr>
          <w:rFonts w:ascii="Comic Sans MS" w:hAnsi="Comic Sans MS"/>
          <w:sz w:val="28"/>
          <w:szCs w:val="28"/>
        </w:rPr>
      </w:pPr>
    </w:p>
    <w:p w:rsidR="00A76F60" w:rsidRDefault="00AB1FA1" w:rsidP="00A0038D">
      <w:pPr>
        <w:rPr>
          <w:rFonts w:ascii="Comic Sans MS" w:hAnsi="Comic Sans MS"/>
          <w:sz w:val="28"/>
          <w:szCs w:val="28"/>
        </w:rPr>
      </w:pPr>
      <w:r w:rsidRPr="00AB1FA1">
        <w:rPr>
          <w:rFonts w:ascii="Comic Sans MS" w:hAnsi="Comic Sans MS"/>
          <w:noProof/>
          <w:sz w:val="28"/>
          <w:szCs w:val="28"/>
          <w:lang w:eastAsia="en-02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8B985" wp14:editId="1F81F763">
                <wp:simplePos x="0" y="0"/>
                <wp:positionH relativeFrom="column">
                  <wp:posOffset>3800474</wp:posOffset>
                </wp:positionH>
                <wp:positionV relativeFrom="paragraph">
                  <wp:posOffset>47625</wp:posOffset>
                </wp:positionV>
                <wp:extent cx="3267075" cy="862012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62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4D6" w:rsidRDefault="003B64D6">
                            <w:r>
                              <w:rPr>
                                <w:noProof/>
                                <w:lang w:eastAsia="en-029"/>
                              </w:rPr>
                              <w:drawing>
                                <wp:inline distT="0" distB="0" distL="0" distR="0">
                                  <wp:extent cx="2895600" cy="28003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4D6" w:rsidRDefault="003B64D6"/>
                          <w:p w:rsidR="003B64D6" w:rsidRDefault="003B64D6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029"/>
                              </w:rPr>
                              <w:drawing>
                                <wp:inline distT="0" distB="0" distL="0" distR="0" wp14:anchorId="0A31623E" wp14:editId="2392A364">
                                  <wp:extent cx="3286125" cy="231457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4D6" w:rsidRDefault="003B64D6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029"/>
                              </w:rPr>
                              <w:drawing>
                                <wp:inline distT="0" distB="0" distL="0" distR="0" wp14:anchorId="4892A35C" wp14:editId="3C91D95D">
                                  <wp:extent cx="2914650" cy="733425"/>
                                  <wp:effectExtent l="0" t="0" r="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4D6" w:rsidRDefault="003B64D6">
                            <w:r>
                              <w:rPr>
                                <w:noProof/>
                                <w:lang w:eastAsia="en-029"/>
                              </w:rPr>
                              <w:drawing>
                                <wp:inline distT="0" distB="0" distL="0" distR="0" wp14:anchorId="2741BB23" wp14:editId="1FB4EF81">
                                  <wp:extent cx="2771775" cy="128587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9.25pt;margin-top:3.75pt;width:257.25pt;height:6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2MJQIAAE0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">
                <v:textbox>
                  <w:txbxContent>
                    <w:p w:rsidR="003B64D6" w:rsidRDefault="003B64D6">
                      <w:r>
                        <w:rPr>
                          <w:noProof/>
                          <w:lang w:eastAsia="en-029"/>
                        </w:rPr>
                        <w:drawing>
                          <wp:inline distT="0" distB="0" distL="0" distR="0">
                            <wp:extent cx="2895600" cy="28003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4D6" w:rsidRDefault="003B64D6"/>
                    <w:p w:rsidR="003B64D6" w:rsidRDefault="003B64D6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029"/>
                        </w:rPr>
                        <w:drawing>
                          <wp:inline distT="0" distB="0" distL="0" distR="0" wp14:anchorId="0A31623E" wp14:editId="2392A364">
                            <wp:extent cx="3286125" cy="231457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4D6" w:rsidRDefault="003B64D6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029"/>
                        </w:rPr>
                        <w:drawing>
                          <wp:inline distT="0" distB="0" distL="0" distR="0" wp14:anchorId="4892A35C" wp14:editId="3C91D95D">
                            <wp:extent cx="2914650" cy="733425"/>
                            <wp:effectExtent l="0" t="0" r="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4D6" w:rsidRDefault="003B64D6">
                      <w:r>
                        <w:rPr>
                          <w:noProof/>
                          <w:lang w:eastAsia="en-029"/>
                        </w:rPr>
                        <w:drawing>
                          <wp:inline distT="0" distB="0" distL="0" distR="0" wp14:anchorId="2741BB23" wp14:editId="1FB4EF81">
                            <wp:extent cx="2771775" cy="128587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 wp14:anchorId="39D4FEB2" wp14:editId="3B3BB8B9">
            <wp:extent cx="3800475" cy="4438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A1" w:rsidRDefault="00AB1FA1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 wp14:anchorId="7D2A64AC" wp14:editId="5E652806">
            <wp:extent cx="2714625" cy="1323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A1" w:rsidRDefault="00AB1FA1" w:rsidP="00A003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 wp14:anchorId="4B2BE80D" wp14:editId="6E721529">
            <wp:extent cx="2533650" cy="1162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6" w:rsidRDefault="003B64D6" w:rsidP="00A0038D">
      <w:pPr>
        <w:rPr>
          <w:rFonts w:ascii="Comic Sans MS" w:hAnsi="Comic Sans MS"/>
          <w:sz w:val="28"/>
          <w:szCs w:val="28"/>
        </w:rPr>
      </w:pPr>
    </w:p>
    <w:p w:rsidR="00AB1FA1" w:rsidRDefault="00AB1FA1" w:rsidP="00A0038D">
      <w:pPr>
        <w:rPr>
          <w:rFonts w:ascii="Comic Sans MS" w:hAnsi="Comic Sans MS"/>
          <w:sz w:val="28"/>
          <w:szCs w:val="28"/>
        </w:rPr>
      </w:pPr>
    </w:p>
    <w:p w:rsidR="00AB1FA1" w:rsidRPr="00A0038D" w:rsidRDefault="00AB1FA1" w:rsidP="00A0038D">
      <w:pPr>
        <w:rPr>
          <w:rFonts w:ascii="Comic Sans MS" w:hAnsi="Comic Sans MS"/>
          <w:sz w:val="28"/>
          <w:szCs w:val="28"/>
        </w:rPr>
      </w:pPr>
    </w:p>
    <w:p w:rsidR="00813F67" w:rsidRPr="00813F67" w:rsidRDefault="00813F67" w:rsidP="00813F67">
      <w:pPr>
        <w:rPr>
          <w:rFonts w:ascii="Comic Sans MS" w:hAnsi="Comic Sans MS"/>
          <w:sz w:val="28"/>
          <w:szCs w:val="28"/>
        </w:rPr>
      </w:pPr>
    </w:p>
    <w:p w:rsidR="00D11EE2" w:rsidRDefault="00D11EE2" w:rsidP="00AE1C17">
      <w:pPr>
        <w:rPr>
          <w:rFonts w:ascii="Comic Sans MS" w:hAnsi="Comic Sans MS"/>
          <w:sz w:val="28"/>
          <w:szCs w:val="28"/>
        </w:rPr>
      </w:pPr>
    </w:p>
    <w:p w:rsidR="007A3347" w:rsidRDefault="003B64D6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5562600" cy="37338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6" w:rsidRDefault="003B64D6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6858000" cy="265747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6" w:rsidRDefault="003B64D6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lastRenderedPageBreak/>
        <w:drawing>
          <wp:inline distT="0" distB="0" distL="0" distR="0">
            <wp:extent cx="6848475" cy="409575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6" w:rsidRDefault="003B64D6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2809875" cy="339090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FE" w:rsidRDefault="006C11FE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lastRenderedPageBreak/>
        <w:drawing>
          <wp:inline distT="0" distB="0" distL="0" distR="0">
            <wp:extent cx="6010275" cy="398145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FE" w:rsidRPr="00AE1C17" w:rsidRDefault="006C11FE" w:rsidP="00AE1C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029"/>
        </w:rPr>
        <w:drawing>
          <wp:inline distT="0" distB="0" distL="0" distR="0">
            <wp:extent cx="5934075" cy="15525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1C17" w:rsidRPr="00AE1C17" w:rsidRDefault="00AE1C17" w:rsidP="00AE1C17"/>
    <w:sectPr w:rsidR="00AE1C17" w:rsidRPr="00AE1C17" w:rsidSect="00D11E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01712"/>
    <w:multiLevelType w:val="multilevel"/>
    <w:tmpl w:val="61F0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CD7A32"/>
    <w:multiLevelType w:val="hybridMultilevel"/>
    <w:tmpl w:val="30EC2162"/>
    <w:lvl w:ilvl="0" w:tplc="2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04C9B"/>
    <w:multiLevelType w:val="multilevel"/>
    <w:tmpl w:val="4762C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7A7C90"/>
    <w:multiLevelType w:val="hybridMultilevel"/>
    <w:tmpl w:val="38187C02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04078"/>
    <w:multiLevelType w:val="hybridMultilevel"/>
    <w:tmpl w:val="154689CA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17"/>
    <w:rsid w:val="002A12EA"/>
    <w:rsid w:val="003B64D6"/>
    <w:rsid w:val="006B6CDA"/>
    <w:rsid w:val="006C11FE"/>
    <w:rsid w:val="007A3347"/>
    <w:rsid w:val="0081050D"/>
    <w:rsid w:val="00813F67"/>
    <w:rsid w:val="00A0038D"/>
    <w:rsid w:val="00A176D2"/>
    <w:rsid w:val="00A76F60"/>
    <w:rsid w:val="00AB1A6E"/>
    <w:rsid w:val="00AB1FA1"/>
    <w:rsid w:val="00AE1C17"/>
    <w:rsid w:val="00D04723"/>
    <w:rsid w:val="00D1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C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3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C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3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92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85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507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0448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5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2459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487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65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Cohort_(statistics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en.wikipedia.org/wiki/Pyrami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Populatio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14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Stephney</dc:creator>
  <cp:lastModifiedBy>Stephney</cp:lastModifiedBy>
  <cp:revision>1</cp:revision>
  <dcterms:created xsi:type="dcterms:W3CDTF">2015-02-25T17:01:00Z</dcterms:created>
  <dcterms:modified xsi:type="dcterms:W3CDTF">2015-02-25T20:25:00Z</dcterms:modified>
</cp:coreProperties>
</file>